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BB" w:rsidRDefault="001623BB" w:rsidP="001623BB">
      <w:pPr>
        <w:jc w:val="center"/>
      </w:pPr>
      <w:r>
        <w:rPr>
          <w:b/>
          <w:caps/>
          <w:sz w:val="48"/>
          <w:szCs w:val="40"/>
        </w:rPr>
        <w:t>ObecNÍ ÚŘAD Oldřichovice</w:t>
      </w:r>
      <w:r>
        <w:t xml:space="preserve">                     </w:t>
      </w:r>
      <w:r>
        <w:rPr>
          <w:noProof/>
        </w:rPr>
        <w:drawing>
          <wp:inline distT="0" distB="0" distL="0" distR="0">
            <wp:extent cx="457200" cy="447675"/>
            <wp:effectExtent l="0" t="0" r="0" b="9525"/>
            <wp:docPr id="1" name="Obrázek 1" descr="ZnakOl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ld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BB" w:rsidRDefault="001623BB" w:rsidP="001623BB">
      <w:pPr>
        <w:pBdr>
          <w:bottom w:val="single" w:sz="4" w:space="1" w:color="auto"/>
        </w:pBdr>
      </w:pPr>
      <w:r>
        <w:t xml:space="preserve">                       Oldřichovice 86, 763 61  Napajedla, IČO 00568678</w:t>
      </w:r>
    </w:p>
    <w:p w:rsidR="001623BB" w:rsidRDefault="001623BB" w:rsidP="001623BB">
      <w:pPr>
        <w:pBdr>
          <w:bottom w:val="single" w:sz="4" w:space="1" w:color="auto"/>
        </w:pBdr>
      </w:pPr>
      <w:r>
        <w:t xml:space="preserve">                  Tel.577943844, e-mail: </w:t>
      </w:r>
      <w:hyperlink r:id="rId7" w:history="1">
        <w:r w:rsidRPr="006A1421">
          <w:rPr>
            <w:rStyle w:val="Hypertextovodkaz"/>
          </w:rPr>
          <w:t>ou@oldrichovice.cz</w:t>
        </w:r>
      </w:hyperlink>
      <w:r>
        <w:t>, ID DS:jupbiyq</w:t>
      </w:r>
    </w:p>
    <w:p w:rsidR="001623BB" w:rsidRDefault="001623BB" w:rsidP="001623BB">
      <w:pPr>
        <w:jc w:val="center"/>
        <w:rPr>
          <w:b/>
          <w:sz w:val="44"/>
          <w:szCs w:val="44"/>
        </w:rPr>
      </w:pPr>
    </w:p>
    <w:p w:rsidR="001623BB" w:rsidRPr="001623BB" w:rsidRDefault="001623BB" w:rsidP="001623BB">
      <w:pPr>
        <w:jc w:val="center"/>
        <w:rPr>
          <w:b/>
          <w:sz w:val="44"/>
          <w:szCs w:val="44"/>
        </w:rPr>
      </w:pPr>
      <w:r w:rsidRPr="001623BB">
        <w:rPr>
          <w:b/>
          <w:sz w:val="44"/>
          <w:szCs w:val="44"/>
        </w:rPr>
        <w:t>Výroční zpráva</w:t>
      </w:r>
    </w:p>
    <w:p w:rsidR="001623BB" w:rsidRDefault="001623BB" w:rsidP="001623BB">
      <w:pPr>
        <w:jc w:val="center"/>
      </w:pPr>
    </w:p>
    <w:p w:rsidR="001623BB" w:rsidRDefault="001623BB" w:rsidP="001623BB">
      <w:pPr>
        <w:jc w:val="center"/>
      </w:pPr>
      <w:r>
        <w:t>O činnosti v oblasti poskytování informací ve smyslu § 18 zákona č. 106/1999 o svobodném přístupu k informacím</w:t>
      </w:r>
    </w:p>
    <w:p w:rsidR="001623BB" w:rsidRDefault="00DB61FE" w:rsidP="001623BB">
      <w:pPr>
        <w:jc w:val="center"/>
      </w:pPr>
      <w:r>
        <w:t>z</w:t>
      </w:r>
      <w:bookmarkStart w:id="0" w:name="_GoBack"/>
      <w:bookmarkEnd w:id="0"/>
      <w:r w:rsidR="001623BB">
        <w:t>a rok 2016</w:t>
      </w:r>
    </w:p>
    <w:p w:rsidR="001623BB" w:rsidRDefault="001623BB"/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Počet podaných žádostí o informace a počet vydaných rozhodnutí o odmítnutí žádosti</w:t>
      </w:r>
    </w:p>
    <w:p w:rsidR="001623BB" w:rsidRDefault="001623BB" w:rsidP="001623B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počet žádostí o informace, které obec obdržela v roce 2016:</w:t>
      </w:r>
      <w:r>
        <w:rPr>
          <w:sz w:val="24"/>
        </w:rPr>
        <w:tab/>
        <w:t>5</w:t>
      </w:r>
    </w:p>
    <w:p w:rsidR="001623BB" w:rsidRDefault="001623BB" w:rsidP="001623B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počet rozhodnutí o odmítnutí žádosti: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 xml:space="preserve">Počet podaných odvolání proti rozhodnutí 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počet podaných odvolání proti rozhodnutí: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Opis podstatných částí každého rozsudku soudu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2016 neprobíhalo žádné přezkoumání rozhodnutí před soudem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Výčet poskytnutých výhradních licencí, včetně odůvodnění nezbytnosti poskytnutí licence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2016 nebyla poskytnuta žádná výhradní licence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Počet stížností podaných podle §16 a) zákona 106/1999, důvody jejich podání a stručný popis způsobu jejich vyřízení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2016 nebyla podána žádná stížnost</w:t>
      </w:r>
    </w:p>
    <w:p w:rsidR="001623BB" w:rsidRDefault="001623BB" w:rsidP="001623BB">
      <w:pPr>
        <w:rPr>
          <w:sz w:val="24"/>
        </w:rPr>
      </w:pPr>
    </w:p>
    <w:p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Další informace vztahující se k uplatňování tohoto zákona</w:t>
      </w:r>
    </w:p>
    <w:p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za poskytování informací nebyly požadovány žádné úhrady nákladů podle §17 zákona 106/1999. Žádosti o informace bylo v roce 2016 možné podávat elektronickou cestou na </w:t>
      </w:r>
      <w:hyperlink r:id="rId8" w:history="1">
        <w:r w:rsidRPr="001B19B3">
          <w:rPr>
            <w:rStyle w:val="Hypertextovodkaz"/>
            <w:sz w:val="24"/>
          </w:rPr>
          <w:t>ou@oldrichovice.cz</w:t>
        </w:r>
      </w:hyperlink>
      <w:r>
        <w:rPr>
          <w:sz w:val="24"/>
        </w:rPr>
        <w:t>, osobně písemně v kanceláři OÚ nebo do datové schránky obce: jupbiyq</w:t>
      </w: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  <w:r>
        <w:rPr>
          <w:sz w:val="24"/>
        </w:rPr>
        <w:t>Oldřichovice 6.2.2017</w:t>
      </w:r>
    </w:p>
    <w:p w:rsidR="001623BB" w:rsidRDefault="001623BB" w:rsidP="001623BB">
      <w:pPr>
        <w:rPr>
          <w:sz w:val="24"/>
        </w:rPr>
      </w:pPr>
    </w:p>
    <w:p w:rsidR="001623BB" w:rsidRDefault="001623BB" w:rsidP="001623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Marie Bartková</w:t>
      </w:r>
    </w:p>
    <w:p w:rsidR="001623BB" w:rsidRPr="001623BB" w:rsidRDefault="001623BB" w:rsidP="001623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starostka obce</w:t>
      </w:r>
    </w:p>
    <w:sectPr w:rsidR="001623BB" w:rsidRPr="0016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95AB3"/>
    <w:multiLevelType w:val="hybridMultilevel"/>
    <w:tmpl w:val="7D742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904C7"/>
    <w:multiLevelType w:val="hybridMultilevel"/>
    <w:tmpl w:val="3454F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42BE0"/>
    <w:multiLevelType w:val="hybridMultilevel"/>
    <w:tmpl w:val="564E6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3641D"/>
    <w:multiLevelType w:val="hybridMultilevel"/>
    <w:tmpl w:val="736EB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3BB"/>
    <w:rsid w:val="001623BB"/>
    <w:rsid w:val="004511C7"/>
    <w:rsid w:val="00DB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23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62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3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62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23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62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3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6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@oldrichovice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u@oldrich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2017-08-23T12:28:00Z</dcterms:created>
  <dcterms:modified xsi:type="dcterms:W3CDTF">2017-08-23T12:53:00Z</dcterms:modified>
</cp:coreProperties>
</file>