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575F57">
        <w:rPr>
          <w:b/>
          <w:color w:val="000000"/>
        </w:rPr>
        <w:t>2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575F57">
        <w:rPr>
          <w:b/>
          <w:color w:val="000000"/>
        </w:rPr>
        <w:t>28.1.2019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575F57">
        <w:rPr>
          <w:b/>
          <w:color w:val="000000"/>
          <w:sz w:val="20"/>
          <w:szCs w:val="20"/>
        </w:rPr>
        <w:t>28012019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2172B8" w:rsidRPr="002172B8">
        <w:rPr>
          <w:color w:val="000000"/>
          <w:sz w:val="20"/>
          <w:szCs w:val="20"/>
        </w:rPr>
        <w:t xml:space="preserve"> ustavujícího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575F57">
        <w:rPr>
          <w:b/>
          <w:color w:val="000000"/>
          <w:sz w:val="20"/>
          <w:szCs w:val="20"/>
        </w:rPr>
        <w:t>28012019</w:t>
      </w:r>
    </w:p>
    <w:p w:rsidR="00D235EF" w:rsidRPr="002172B8" w:rsidRDefault="002172B8" w:rsidP="00D235EF">
      <w:pPr>
        <w:rPr>
          <w:color w:val="000000"/>
          <w:sz w:val="20"/>
          <w:szCs w:val="20"/>
        </w:rPr>
      </w:pPr>
      <w:r w:rsidRPr="002172B8">
        <w:rPr>
          <w:color w:val="000000"/>
          <w:sz w:val="20"/>
          <w:szCs w:val="20"/>
        </w:rPr>
        <w:t xml:space="preserve">ZO schvaluje </w:t>
      </w:r>
      <w:r w:rsidR="00575F57" w:rsidRPr="00575F57">
        <w:rPr>
          <w:color w:val="000000"/>
          <w:sz w:val="20"/>
          <w:szCs w:val="20"/>
        </w:rPr>
        <w:t>oslovit firmy, aby dodaly cenové nabídky na umístění měřícího zařízení rychlosti projíždějících vozidel</w:t>
      </w:r>
    </w:p>
    <w:p w:rsidR="001D1620" w:rsidRPr="002172B8" w:rsidRDefault="001D1620" w:rsidP="001D1620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3/</w:t>
      </w:r>
      <w:r w:rsidR="00575F57">
        <w:rPr>
          <w:b/>
          <w:color w:val="000000"/>
          <w:sz w:val="20"/>
          <w:szCs w:val="20"/>
        </w:rPr>
        <w:t>28012019</w:t>
      </w:r>
    </w:p>
    <w:p w:rsidR="00D235EF" w:rsidRPr="002172B8" w:rsidRDefault="002172B8" w:rsidP="00B60243">
      <w:pPr>
        <w:rPr>
          <w:rFonts w:cs="Arial"/>
          <w:bCs/>
          <w:sz w:val="20"/>
          <w:szCs w:val="20"/>
        </w:rPr>
      </w:pPr>
      <w:r w:rsidRPr="002172B8">
        <w:rPr>
          <w:color w:val="000000"/>
          <w:sz w:val="20"/>
          <w:szCs w:val="20"/>
        </w:rPr>
        <w:t xml:space="preserve">ZO schvaluje </w:t>
      </w:r>
      <w:r w:rsidR="00575F57" w:rsidRPr="00575F57">
        <w:rPr>
          <w:color w:val="000000"/>
          <w:sz w:val="20"/>
          <w:szCs w:val="20"/>
        </w:rPr>
        <w:t xml:space="preserve">vyrovnaný rozpočet na rok 2019 (příjmy i výdaje </w:t>
      </w:r>
      <w:r w:rsidR="00575F57">
        <w:rPr>
          <w:color w:val="000000"/>
          <w:sz w:val="20"/>
          <w:szCs w:val="20"/>
        </w:rPr>
        <w:t xml:space="preserve">Kč </w:t>
      </w:r>
      <w:r w:rsidR="00575F57" w:rsidRPr="00575F57">
        <w:rPr>
          <w:color w:val="000000"/>
          <w:sz w:val="20"/>
          <w:szCs w:val="20"/>
        </w:rPr>
        <w:t>8,258.000</w:t>
      </w:r>
      <w:r w:rsidR="00575F57">
        <w:rPr>
          <w:color w:val="000000"/>
          <w:sz w:val="20"/>
          <w:szCs w:val="20"/>
        </w:rPr>
        <w:t>,-</w:t>
      </w:r>
      <w:r w:rsidR="00575F57" w:rsidRPr="00575F57">
        <w:rPr>
          <w:color w:val="000000"/>
          <w:sz w:val="20"/>
          <w:szCs w:val="20"/>
        </w:rPr>
        <w:t>)</w:t>
      </w:r>
    </w:p>
    <w:p w:rsidR="00EC0755" w:rsidRPr="002172B8" w:rsidRDefault="00EC0755" w:rsidP="00B60243">
      <w:pPr>
        <w:rPr>
          <w:rFonts w:cs="Arial"/>
          <w:b/>
          <w:bCs/>
          <w:sz w:val="20"/>
          <w:szCs w:val="20"/>
        </w:rPr>
      </w:pPr>
      <w:r w:rsidRPr="002172B8">
        <w:rPr>
          <w:rFonts w:cs="Arial"/>
          <w:b/>
          <w:bCs/>
          <w:sz w:val="20"/>
          <w:szCs w:val="20"/>
        </w:rPr>
        <w:t>4/</w:t>
      </w:r>
      <w:r w:rsidR="00575F57">
        <w:rPr>
          <w:rFonts w:cs="Arial"/>
          <w:b/>
          <w:bCs/>
          <w:sz w:val="20"/>
          <w:szCs w:val="20"/>
        </w:rPr>
        <w:t>28012019</w:t>
      </w:r>
    </w:p>
    <w:p w:rsidR="00D235EF" w:rsidRPr="002172B8" w:rsidRDefault="002172B8" w:rsidP="008540F6">
      <w:pPr>
        <w:rPr>
          <w:color w:val="000000"/>
          <w:sz w:val="20"/>
          <w:szCs w:val="20"/>
        </w:rPr>
      </w:pPr>
      <w:r w:rsidRPr="002172B8">
        <w:rPr>
          <w:color w:val="000000"/>
          <w:sz w:val="20"/>
          <w:szCs w:val="20"/>
        </w:rPr>
        <w:t xml:space="preserve">ZO schvaluje </w:t>
      </w:r>
      <w:r w:rsidR="00575F57" w:rsidRPr="00575F57">
        <w:rPr>
          <w:color w:val="000000"/>
          <w:sz w:val="20"/>
          <w:szCs w:val="20"/>
        </w:rPr>
        <w:t>střednědobé výhledy rozpočtů na roky 2022 - 2023</w:t>
      </w:r>
    </w:p>
    <w:p w:rsidR="002172B8" w:rsidRPr="002172B8" w:rsidRDefault="002172B8" w:rsidP="008540F6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5/</w:t>
      </w:r>
      <w:r w:rsidR="00575F57">
        <w:rPr>
          <w:b/>
          <w:color w:val="000000"/>
          <w:sz w:val="20"/>
          <w:szCs w:val="20"/>
        </w:rPr>
        <w:t>28012019</w:t>
      </w:r>
    </w:p>
    <w:p w:rsidR="002172B8" w:rsidRPr="002172B8" w:rsidRDefault="002172B8" w:rsidP="008540F6">
      <w:pPr>
        <w:rPr>
          <w:color w:val="000000"/>
          <w:sz w:val="20"/>
          <w:szCs w:val="20"/>
        </w:rPr>
      </w:pPr>
      <w:r w:rsidRPr="002172B8">
        <w:rPr>
          <w:color w:val="000000"/>
          <w:sz w:val="20"/>
          <w:szCs w:val="20"/>
        </w:rPr>
        <w:t xml:space="preserve">ZO schvaluje </w:t>
      </w:r>
      <w:r w:rsidR="00575F57" w:rsidRPr="00575F57">
        <w:rPr>
          <w:color w:val="000000"/>
          <w:sz w:val="20"/>
          <w:szCs w:val="20"/>
        </w:rPr>
        <w:t>zakoupit nový stroj STIGA na údržbu obce</w:t>
      </w:r>
    </w:p>
    <w:p w:rsidR="002172B8" w:rsidRPr="002172B8" w:rsidRDefault="002172B8" w:rsidP="008540F6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6/</w:t>
      </w:r>
      <w:r w:rsidR="00575F57">
        <w:rPr>
          <w:b/>
          <w:color w:val="000000"/>
          <w:sz w:val="20"/>
          <w:szCs w:val="20"/>
        </w:rPr>
        <w:t>28012019</w:t>
      </w:r>
    </w:p>
    <w:p w:rsidR="002172B8" w:rsidRPr="002172B8" w:rsidRDefault="002172B8" w:rsidP="008540F6">
      <w:pPr>
        <w:rPr>
          <w:color w:val="000000"/>
          <w:sz w:val="20"/>
          <w:szCs w:val="20"/>
        </w:rPr>
      </w:pPr>
      <w:r w:rsidRPr="002172B8">
        <w:rPr>
          <w:color w:val="000000"/>
          <w:sz w:val="20"/>
          <w:szCs w:val="20"/>
        </w:rPr>
        <w:t xml:space="preserve">ZO schvaluje </w:t>
      </w:r>
      <w:r w:rsidR="00575F57" w:rsidRPr="00575F57">
        <w:rPr>
          <w:color w:val="000000"/>
          <w:sz w:val="20"/>
          <w:szCs w:val="20"/>
        </w:rPr>
        <w:t>podepsání Smlouvy o správě svěřeného majetku (120 ks kompostérů) pro občany obce mezi Sdružením měst a obcí východní Moravy a obcí Oldřichovice</w:t>
      </w:r>
    </w:p>
    <w:p w:rsidR="002172B8" w:rsidRPr="002172B8" w:rsidRDefault="002172B8" w:rsidP="008540F6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7/</w:t>
      </w:r>
      <w:r w:rsidR="00575F57">
        <w:rPr>
          <w:b/>
          <w:color w:val="000000"/>
          <w:sz w:val="20"/>
          <w:szCs w:val="20"/>
        </w:rPr>
        <w:t>28012019</w:t>
      </w:r>
    </w:p>
    <w:p w:rsidR="002172B8" w:rsidRPr="002172B8" w:rsidRDefault="002172B8" w:rsidP="008540F6">
      <w:pPr>
        <w:rPr>
          <w:color w:val="000000"/>
          <w:sz w:val="20"/>
          <w:szCs w:val="20"/>
        </w:rPr>
      </w:pPr>
      <w:r w:rsidRPr="002172B8">
        <w:rPr>
          <w:color w:val="000000"/>
          <w:sz w:val="20"/>
          <w:szCs w:val="20"/>
        </w:rPr>
        <w:t>ZO schvaluje</w:t>
      </w:r>
      <w:r w:rsidR="00575F57" w:rsidRPr="00575F57">
        <w:rPr>
          <w:color w:val="000000"/>
          <w:sz w:val="20"/>
          <w:szCs w:val="20"/>
        </w:rPr>
        <w:t xml:space="preserve">, dle nařízení vlády, výši odměn členům zastupitelstev s účinností od </w:t>
      </w:r>
      <w:proofErr w:type="gramStart"/>
      <w:r w:rsidR="00575F57" w:rsidRPr="00575F57">
        <w:rPr>
          <w:color w:val="000000"/>
          <w:sz w:val="20"/>
          <w:szCs w:val="20"/>
        </w:rPr>
        <w:t>1.2.2019</w:t>
      </w:r>
      <w:proofErr w:type="gramEnd"/>
    </w:p>
    <w:p w:rsidR="002172B8" w:rsidRPr="002172B8" w:rsidRDefault="002172B8" w:rsidP="008540F6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8/</w:t>
      </w:r>
      <w:r w:rsidR="00575F57">
        <w:rPr>
          <w:b/>
          <w:color w:val="000000"/>
          <w:sz w:val="20"/>
          <w:szCs w:val="20"/>
        </w:rPr>
        <w:t>28012019</w:t>
      </w:r>
    </w:p>
    <w:p w:rsidR="002172B8" w:rsidRPr="00E334A6" w:rsidRDefault="00E334A6" w:rsidP="008540F6">
      <w:pPr>
        <w:rPr>
          <w:color w:val="000000"/>
          <w:sz w:val="20"/>
          <w:szCs w:val="20"/>
        </w:rPr>
      </w:pPr>
      <w:r w:rsidRPr="00E334A6">
        <w:rPr>
          <w:color w:val="000000"/>
          <w:sz w:val="20"/>
          <w:szCs w:val="20"/>
        </w:rPr>
        <w:t xml:space="preserve">ZO schvaluje </w:t>
      </w:r>
      <w:r w:rsidR="00575F57" w:rsidRPr="00575F57">
        <w:rPr>
          <w:color w:val="000000"/>
          <w:sz w:val="20"/>
          <w:szCs w:val="20"/>
        </w:rPr>
        <w:t>vydat změnu č. 1 Územního plánu Oldřichovice, a to formou předloženého opatření obecné povahy, včetně všech jeho příloh</w:t>
      </w:r>
    </w:p>
    <w:p w:rsidR="002172B8" w:rsidRPr="002172B8" w:rsidRDefault="002172B8" w:rsidP="008540F6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9/</w:t>
      </w:r>
      <w:r w:rsidR="00575F57">
        <w:rPr>
          <w:b/>
          <w:color w:val="000000"/>
          <w:sz w:val="20"/>
          <w:szCs w:val="20"/>
        </w:rPr>
        <w:t>28012019</w:t>
      </w:r>
    </w:p>
    <w:p w:rsidR="002172B8" w:rsidRPr="00575F57" w:rsidRDefault="002172B8" w:rsidP="008540F6">
      <w:pPr>
        <w:rPr>
          <w:color w:val="000000"/>
          <w:sz w:val="20"/>
          <w:szCs w:val="20"/>
        </w:rPr>
      </w:pPr>
      <w:r w:rsidRPr="002172B8">
        <w:rPr>
          <w:color w:val="000000"/>
          <w:sz w:val="20"/>
          <w:szCs w:val="20"/>
        </w:rPr>
        <w:t>ZO schvaluje</w:t>
      </w:r>
      <w:r w:rsidR="00575F57" w:rsidRPr="00575F57">
        <w:rPr>
          <w:color w:val="000000"/>
          <w:sz w:val="16"/>
          <w:szCs w:val="16"/>
        </w:rPr>
        <w:t xml:space="preserve"> </w:t>
      </w:r>
      <w:r w:rsidR="00575F57" w:rsidRPr="00575F57">
        <w:rPr>
          <w:color w:val="000000"/>
          <w:sz w:val="20"/>
          <w:szCs w:val="20"/>
        </w:rPr>
        <w:t xml:space="preserve">mimosoudní vyrovnání s firmou SMO a.s. Otrokovice a schvaluje uzavřít a podepsat Dohodu o narovnání“, na jejímž základě obdrží obec Oldřichovice od firmy SMO a.s. Kč 3 mil. za smluvní pokuty vzniklé na základě Smlouvy o dílo, uzavřené dne </w:t>
      </w:r>
      <w:proofErr w:type="gramStart"/>
      <w:r w:rsidR="00575F57" w:rsidRPr="00575F57">
        <w:rPr>
          <w:color w:val="000000"/>
          <w:sz w:val="20"/>
          <w:szCs w:val="20"/>
        </w:rPr>
        <w:t>24.3.2016</w:t>
      </w:r>
      <w:proofErr w:type="gramEnd"/>
      <w:r w:rsidR="00575F57" w:rsidRPr="00575F57">
        <w:rPr>
          <w:color w:val="000000"/>
          <w:sz w:val="20"/>
          <w:szCs w:val="20"/>
        </w:rPr>
        <w:t xml:space="preserve"> na zhotovení stavby na akci „Volnočasový areál Oldřichovice“</w:t>
      </w:r>
    </w:p>
    <w:p w:rsidR="00575F57" w:rsidRDefault="00575F57" w:rsidP="008540F6">
      <w:pPr>
        <w:rPr>
          <w:color w:val="000000"/>
          <w:sz w:val="20"/>
          <w:szCs w:val="20"/>
        </w:rPr>
      </w:pPr>
    </w:p>
    <w:p w:rsidR="00575F57" w:rsidRDefault="00575F57" w:rsidP="008540F6">
      <w:pPr>
        <w:rPr>
          <w:color w:val="000000"/>
          <w:sz w:val="20"/>
          <w:szCs w:val="20"/>
        </w:rPr>
      </w:pPr>
    </w:p>
    <w:p w:rsidR="002172B8" w:rsidRPr="002172B8" w:rsidRDefault="002172B8" w:rsidP="008540F6">
      <w:pPr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Maria Bartková, v.r., </w:t>
      </w:r>
      <w:proofErr w:type="gramStart"/>
      <w:r>
        <w:rPr>
          <w:color w:val="000000"/>
          <w:sz w:val="20"/>
          <w:szCs w:val="20"/>
        </w:rPr>
        <w:t>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</w:p>
    <w:p w:rsidR="00C646A4" w:rsidRPr="00B05D81" w:rsidRDefault="008540F6" w:rsidP="008540F6">
      <w:r w:rsidRPr="002172B8">
        <w:rPr>
          <w:color w:val="000000"/>
          <w:sz w:val="20"/>
          <w:szCs w:val="2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67FC5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62673"/>
    <w:rsid w:val="004719FD"/>
    <w:rsid w:val="004A04E2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1927"/>
    <w:rsid w:val="008540F6"/>
    <w:rsid w:val="008D0DE7"/>
    <w:rsid w:val="008D4398"/>
    <w:rsid w:val="00923779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94087"/>
    <w:rsid w:val="00DA6FE0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366A-521A-494A-AEA6-BE973DEF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2019-02-06T14:58:00Z</dcterms:created>
  <dcterms:modified xsi:type="dcterms:W3CDTF">2019-02-06T14:58:00Z</dcterms:modified>
</cp:coreProperties>
</file>