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3EF1CFE1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 </w:t>
      </w:r>
      <w:r w:rsidR="00E0474B" w:rsidRPr="00AA0F90">
        <w:rPr>
          <w:rFonts w:ascii="Arial" w:hAnsi="Arial" w:cs="Arial"/>
          <w:b/>
          <w:color w:val="000000"/>
          <w:sz w:val="20"/>
          <w:szCs w:val="20"/>
        </w:rPr>
        <w:t>1</w:t>
      </w:r>
      <w:r w:rsidR="00FA52A6">
        <w:rPr>
          <w:rFonts w:ascii="Arial" w:hAnsi="Arial" w:cs="Arial"/>
          <w:b/>
          <w:color w:val="000000"/>
          <w:sz w:val="20"/>
          <w:szCs w:val="20"/>
        </w:rPr>
        <w:t>6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.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FA52A6">
        <w:rPr>
          <w:rFonts w:ascii="Arial" w:hAnsi="Arial" w:cs="Arial"/>
          <w:b/>
          <w:color w:val="000000"/>
          <w:sz w:val="20"/>
          <w:szCs w:val="20"/>
        </w:rPr>
        <w:t>25.3</w:t>
      </w:r>
      <w:r w:rsidR="00E55A1E">
        <w:rPr>
          <w:rFonts w:ascii="Arial" w:hAnsi="Arial" w:cs="Arial"/>
          <w:b/>
          <w:color w:val="000000"/>
          <w:sz w:val="20"/>
          <w:szCs w:val="20"/>
        </w:rPr>
        <w:t>.2024</w:t>
      </w:r>
    </w:p>
    <w:p w14:paraId="65B68EC5" w14:textId="14EFBCFC" w:rsidR="00F568F5" w:rsidRPr="00AA0F90" w:rsidRDefault="0023679A" w:rsidP="00F568F5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1</w:t>
      </w:r>
      <w:r w:rsidR="00F568F5" w:rsidRPr="00AA0F90">
        <w:rPr>
          <w:rFonts w:ascii="Arial" w:hAnsi="Arial" w:cs="Arial"/>
          <w:b/>
          <w:color w:val="000000"/>
          <w:sz w:val="20"/>
          <w:szCs w:val="20"/>
        </w:rPr>
        <w:t>/</w:t>
      </w:r>
      <w:r w:rsidR="00FA52A6">
        <w:rPr>
          <w:rFonts w:ascii="Arial" w:hAnsi="Arial" w:cs="Arial"/>
          <w:b/>
          <w:color w:val="000000"/>
          <w:sz w:val="20"/>
          <w:szCs w:val="20"/>
        </w:rPr>
        <w:t>2503</w:t>
      </w:r>
      <w:r w:rsidR="00E55A1E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27901554" w14:textId="6BA78082" w:rsidR="006F789A" w:rsidRPr="00AA0F90" w:rsidRDefault="006F789A" w:rsidP="006F789A">
      <w:pPr>
        <w:rPr>
          <w:rFonts w:ascii="Arial" w:hAnsi="Arial" w:cs="Arial"/>
          <w:bCs/>
          <w:sz w:val="20"/>
          <w:szCs w:val="20"/>
        </w:rPr>
      </w:pPr>
      <w:r w:rsidRPr="00AA0F90">
        <w:rPr>
          <w:rFonts w:ascii="Arial" w:hAnsi="Arial" w:cs="Arial"/>
          <w:bCs/>
          <w:sz w:val="20"/>
          <w:szCs w:val="20"/>
        </w:rPr>
        <w:t xml:space="preserve">ZO schvaluje </w:t>
      </w:r>
      <w:r w:rsidR="004902E9">
        <w:rPr>
          <w:rFonts w:ascii="Arial" w:hAnsi="Arial" w:cs="Arial"/>
          <w:bCs/>
          <w:sz w:val="20"/>
          <w:szCs w:val="20"/>
        </w:rPr>
        <w:t xml:space="preserve">upravený 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>program zasedání a bere na vědomí kontrol</w:t>
      </w:r>
      <w:r w:rsidR="00657082" w:rsidRPr="00AA0F90">
        <w:rPr>
          <w:rFonts w:ascii="Arial" w:hAnsi="Arial" w:cs="Arial"/>
          <w:color w:val="000000"/>
          <w:sz w:val="20"/>
          <w:szCs w:val="20"/>
        </w:rPr>
        <w:t>u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 xml:space="preserve"> usnesení z</w:t>
      </w:r>
      <w:r w:rsidR="00D87319" w:rsidRPr="00AA0F90">
        <w:rPr>
          <w:rFonts w:ascii="Arial" w:hAnsi="Arial" w:cs="Arial"/>
          <w:color w:val="000000"/>
          <w:sz w:val="20"/>
          <w:szCs w:val="20"/>
        </w:rPr>
        <w:t xml:space="preserve"> minulého 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 xml:space="preserve">zasedání </w:t>
      </w:r>
    </w:p>
    <w:p w14:paraId="5D8EF15C" w14:textId="1140C061" w:rsidR="00F568F5" w:rsidRPr="00AA0F90" w:rsidRDefault="00F568F5" w:rsidP="00F568F5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2/</w:t>
      </w:r>
      <w:r w:rsidR="00805707">
        <w:rPr>
          <w:rFonts w:ascii="Arial" w:hAnsi="Arial" w:cs="Arial"/>
          <w:b/>
          <w:color w:val="000000"/>
          <w:sz w:val="20"/>
          <w:szCs w:val="20"/>
        </w:rPr>
        <w:t>2</w:t>
      </w:r>
      <w:r w:rsidR="00FA52A6">
        <w:rPr>
          <w:rFonts w:ascii="Arial" w:hAnsi="Arial" w:cs="Arial"/>
          <w:b/>
          <w:color w:val="000000"/>
          <w:sz w:val="20"/>
          <w:szCs w:val="20"/>
        </w:rPr>
        <w:t>503</w:t>
      </w:r>
      <w:r w:rsidR="00805707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19E684F0" w14:textId="3AEF4A7D" w:rsidR="004902E9" w:rsidRDefault="00FA52A6" w:rsidP="008540F6">
      <w:pPr>
        <w:rPr>
          <w:rFonts w:ascii="Arial" w:hAnsi="Arial" w:cs="Arial"/>
          <w:sz w:val="20"/>
          <w:szCs w:val="20"/>
        </w:rPr>
      </w:pPr>
      <w:r w:rsidRPr="003B63D1">
        <w:t>ZO schvaluje firmu A+K úpravy zeleně spol. s r.o. Záříčí pro realizaci akce „Biokoridor</w:t>
      </w:r>
      <w:r>
        <w:t xml:space="preserve"> u skládky v Oldřichovicích</w:t>
      </w:r>
      <w:r w:rsidRPr="003B63D1">
        <w:t>“ v ceně Kč 744 445,24 Kč včetně DPH.</w:t>
      </w:r>
    </w:p>
    <w:p w14:paraId="356BBD03" w14:textId="7A1773B0" w:rsidR="00426047" w:rsidRPr="00AA0F90" w:rsidRDefault="007D4517" w:rsidP="008540F6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3</w:t>
      </w:r>
      <w:r w:rsidR="00426047" w:rsidRPr="00AA0F90">
        <w:rPr>
          <w:rFonts w:ascii="Arial" w:hAnsi="Arial" w:cs="Arial"/>
          <w:b/>
          <w:color w:val="000000"/>
          <w:sz w:val="20"/>
          <w:szCs w:val="20"/>
        </w:rPr>
        <w:t>/</w:t>
      </w:r>
      <w:r w:rsidR="00805707">
        <w:rPr>
          <w:rFonts w:ascii="Arial" w:hAnsi="Arial" w:cs="Arial"/>
          <w:b/>
          <w:color w:val="000000"/>
          <w:sz w:val="20"/>
          <w:szCs w:val="20"/>
        </w:rPr>
        <w:t>2</w:t>
      </w:r>
      <w:r w:rsidR="00FA52A6">
        <w:rPr>
          <w:rFonts w:ascii="Arial" w:hAnsi="Arial" w:cs="Arial"/>
          <w:b/>
          <w:color w:val="000000"/>
          <w:sz w:val="20"/>
          <w:szCs w:val="20"/>
        </w:rPr>
        <w:t>503</w:t>
      </w:r>
      <w:r w:rsidR="00805707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6D26E85A" w14:textId="26AD6751" w:rsidR="00FA52A6" w:rsidRDefault="00FA52A6" w:rsidP="008540F6">
      <w:r>
        <w:t>ZO schvaluje prodej části obecního pozemku p.č. 380/3 o celkové výměře 198</w:t>
      </w:r>
      <w:r w:rsidR="00581711">
        <w:t xml:space="preserve"> </w:t>
      </w:r>
      <w:r>
        <w:t>m</w:t>
      </w:r>
      <w:r w:rsidRPr="00493279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za cenu dle znaleckého posudku. Pozemek p.č. 380/3 vznikl z pozemků p.č. 380/1 a p.č. 381/21, z důvodu budoucí stavby rodinného domu</w:t>
      </w:r>
    </w:p>
    <w:p w14:paraId="64B5DC6D" w14:textId="062C50DD" w:rsidR="005E3329" w:rsidRPr="00AA0F90" w:rsidRDefault="005E3329" w:rsidP="008540F6">
      <w:pPr>
        <w:rPr>
          <w:rFonts w:ascii="Arial" w:hAnsi="Arial" w:cs="Arial"/>
          <w:b/>
          <w:sz w:val="20"/>
          <w:szCs w:val="20"/>
        </w:rPr>
      </w:pPr>
      <w:r w:rsidRPr="00AA0F90">
        <w:rPr>
          <w:rFonts w:ascii="Arial" w:hAnsi="Arial" w:cs="Arial"/>
          <w:b/>
          <w:sz w:val="20"/>
          <w:szCs w:val="20"/>
        </w:rPr>
        <w:t>4/</w:t>
      </w:r>
      <w:r w:rsidR="00805707">
        <w:rPr>
          <w:rFonts w:ascii="Arial" w:hAnsi="Arial" w:cs="Arial"/>
          <w:b/>
          <w:sz w:val="20"/>
          <w:szCs w:val="20"/>
        </w:rPr>
        <w:t>2</w:t>
      </w:r>
      <w:r w:rsidR="00FA52A6">
        <w:rPr>
          <w:rFonts w:ascii="Arial" w:hAnsi="Arial" w:cs="Arial"/>
          <w:b/>
          <w:sz w:val="20"/>
          <w:szCs w:val="20"/>
        </w:rPr>
        <w:t>503</w:t>
      </w:r>
      <w:r w:rsidR="00805707">
        <w:rPr>
          <w:rFonts w:ascii="Arial" w:hAnsi="Arial" w:cs="Arial"/>
          <w:b/>
          <w:sz w:val="20"/>
          <w:szCs w:val="20"/>
        </w:rPr>
        <w:t>2024</w:t>
      </w:r>
    </w:p>
    <w:p w14:paraId="679EF026" w14:textId="64CA2BCC" w:rsidR="00FA52A6" w:rsidRDefault="00FA52A6" w:rsidP="00FA52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Hlk158035776"/>
      <w:bookmarkStart w:id="1" w:name="_Hlk160027621"/>
      <w:r>
        <w:rPr>
          <w:rFonts w:ascii="Arial" w:hAnsi="Arial" w:cs="Arial"/>
          <w:sz w:val="20"/>
          <w:szCs w:val="20"/>
        </w:rPr>
        <w:t xml:space="preserve">ZO schvaluje </w:t>
      </w:r>
      <w:bookmarkEnd w:id="0"/>
      <w:bookmarkEnd w:id="1"/>
      <w:r>
        <w:rPr>
          <w:rFonts w:ascii="Arial" w:hAnsi="Arial" w:cs="Arial"/>
          <w:sz w:val="20"/>
          <w:szCs w:val="20"/>
        </w:rPr>
        <w:t>obchodní podmínky pro odvádění odpadních vod kanalizac</w:t>
      </w:r>
      <w:r w:rsidR="00581711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sloužící veř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potřebě v obci</w:t>
      </w:r>
    </w:p>
    <w:p w14:paraId="4BF6BC88" w14:textId="77777777" w:rsidR="00FA52A6" w:rsidRDefault="00FA52A6" w:rsidP="008540F6">
      <w:pPr>
        <w:rPr>
          <w:rFonts w:ascii="Arial" w:hAnsi="Arial" w:cs="Arial"/>
          <w:b/>
          <w:sz w:val="20"/>
          <w:szCs w:val="20"/>
        </w:rPr>
      </w:pPr>
    </w:p>
    <w:p w14:paraId="499033A5" w14:textId="05EF64B2" w:rsidR="00690DC9" w:rsidRPr="00AA0F90" w:rsidRDefault="00690DC9" w:rsidP="008540F6">
      <w:pPr>
        <w:rPr>
          <w:rFonts w:ascii="Arial" w:hAnsi="Arial" w:cs="Arial"/>
          <w:b/>
          <w:sz w:val="20"/>
          <w:szCs w:val="20"/>
        </w:rPr>
      </w:pPr>
      <w:r w:rsidRPr="00AA0F90">
        <w:rPr>
          <w:rFonts w:ascii="Arial" w:hAnsi="Arial" w:cs="Arial"/>
          <w:b/>
          <w:sz w:val="20"/>
          <w:szCs w:val="20"/>
        </w:rPr>
        <w:t>5/</w:t>
      </w:r>
      <w:r w:rsidR="00805707">
        <w:rPr>
          <w:rFonts w:ascii="Arial" w:hAnsi="Arial" w:cs="Arial"/>
          <w:b/>
          <w:sz w:val="20"/>
          <w:szCs w:val="20"/>
        </w:rPr>
        <w:t>2</w:t>
      </w:r>
      <w:r w:rsidR="00FA52A6">
        <w:rPr>
          <w:rFonts w:ascii="Arial" w:hAnsi="Arial" w:cs="Arial"/>
          <w:b/>
          <w:sz w:val="20"/>
          <w:szCs w:val="20"/>
        </w:rPr>
        <w:t>503</w:t>
      </w:r>
      <w:r w:rsidR="00805707">
        <w:rPr>
          <w:rFonts w:ascii="Arial" w:hAnsi="Arial" w:cs="Arial"/>
          <w:b/>
          <w:sz w:val="20"/>
          <w:szCs w:val="20"/>
        </w:rPr>
        <w:t>2024</w:t>
      </w:r>
    </w:p>
    <w:p w14:paraId="2B7FCFA3" w14:textId="77777777" w:rsidR="00FA52A6" w:rsidRDefault="00FA52A6" w:rsidP="008540F6">
      <w:pPr>
        <w:rPr>
          <w:rFonts w:ascii="Arial" w:hAnsi="Arial" w:cs="Arial"/>
          <w:sz w:val="20"/>
          <w:szCs w:val="20"/>
        </w:rPr>
      </w:pPr>
      <w:bookmarkStart w:id="2" w:name="_Hlk153979093"/>
      <w:bookmarkStart w:id="3" w:name="_Hlk158035811"/>
      <w:bookmarkStart w:id="4" w:name="_Hlk160027650"/>
      <w:r>
        <w:rPr>
          <w:rFonts w:ascii="Arial" w:hAnsi="Arial" w:cs="Arial"/>
          <w:sz w:val="20"/>
          <w:szCs w:val="20"/>
        </w:rPr>
        <w:t xml:space="preserve">ZO </w:t>
      </w:r>
      <w:bookmarkEnd w:id="2"/>
      <w:bookmarkEnd w:id="3"/>
      <w:bookmarkEnd w:id="4"/>
      <w:r>
        <w:rPr>
          <w:rFonts w:ascii="Arial" w:hAnsi="Arial" w:cs="Arial"/>
          <w:sz w:val="20"/>
          <w:szCs w:val="20"/>
        </w:rPr>
        <w:t xml:space="preserve">schvaluje uzavření Smlouvy o spolupráci </w:t>
      </w:r>
      <w:r w:rsidRPr="006C6F39">
        <w:rPr>
          <w:rFonts w:ascii="Arial" w:hAnsi="Arial" w:cs="Arial"/>
          <w:sz w:val="20"/>
          <w:szCs w:val="20"/>
        </w:rPr>
        <w:t>při pořizování dat Digitální technické mapy ZK</w:t>
      </w:r>
      <w:r>
        <w:rPr>
          <w:rFonts w:ascii="Arial" w:hAnsi="Arial" w:cs="Arial"/>
          <w:sz w:val="20"/>
          <w:szCs w:val="20"/>
        </w:rPr>
        <w:t xml:space="preserve">, jejímž předmětem je </w:t>
      </w:r>
      <w:r w:rsidRPr="006C6F39">
        <w:rPr>
          <w:rFonts w:ascii="Arial" w:hAnsi="Arial" w:cs="Arial"/>
          <w:sz w:val="20"/>
          <w:szCs w:val="20"/>
        </w:rPr>
        <w:t>stanovení povinností poskytnout vzájemnou součinnost při pořizování dat dopravní a technické infrastruktury ve vlastnictví obce</w:t>
      </w:r>
    </w:p>
    <w:p w14:paraId="59B0272F" w14:textId="6ADC9653" w:rsidR="007E7D83" w:rsidRPr="007E7D83" w:rsidRDefault="007E7D83" w:rsidP="008540F6">
      <w:pPr>
        <w:rPr>
          <w:rFonts w:ascii="Arial" w:hAnsi="Arial" w:cs="Arial"/>
          <w:b/>
          <w:bCs/>
          <w:sz w:val="20"/>
          <w:szCs w:val="20"/>
        </w:rPr>
      </w:pPr>
      <w:r w:rsidRPr="007E7D83">
        <w:rPr>
          <w:rFonts w:ascii="Arial" w:hAnsi="Arial" w:cs="Arial"/>
          <w:b/>
          <w:bCs/>
          <w:sz w:val="20"/>
          <w:szCs w:val="20"/>
        </w:rPr>
        <w:t>6/</w:t>
      </w:r>
      <w:r w:rsidR="00805707">
        <w:rPr>
          <w:rFonts w:ascii="Arial" w:hAnsi="Arial" w:cs="Arial"/>
          <w:b/>
          <w:bCs/>
          <w:sz w:val="20"/>
          <w:szCs w:val="20"/>
        </w:rPr>
        <w:t>2</w:t>
      </w:r>
      <w:r w:rsidR="00FA52A6">
        <w:rPr>
          <w:rFonts w:ascii="Arial" w:hAnsi="Arial" w:cs="Arial"/>
          <w:b/>
          <w:bCs/>
          <w:sz w:val="20"/>
          <w:szCs w:val="20"/>
        </w:rPr>
        <w:t>503</w:t>
      </w:r>
      <w:r w:rsidR="00805707">
        <w:rPr>
          <w:rFonts w:ascii="Arial" w:hAnsi="Arial" w:cs="Arial"/>
          <w:b/>
          <w:bCs/>
          <w:sz w:val="20"/>
          <w:szCs w:val="20"/>
        </w:rPr>
        <w:t>2024</w:t>
      </w:r>
    </w:p>
    <w:p w14:paraId="0D5DF0EE" w14:textId="77777777" w:rsidR="00FA52A6" w:rsidRDefault="00FA52A6" w:rsidP="008540F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 schvaluje cenovou nabídku</w:t>
      </w:r>
      <w:r w:rsidRPr="0089200A">
        <w:rPr>
          <w:rFonts w:ascii="Arial" w:hAnsi="Arial" w:cs="Arial"/>
          <w:sz w:val="20"/>
          <w:szCs w:val="20"/>
        </w:rPr>
        <w:t xml:space="preserve"> </w:t>
      </w:r>
      <w:r w:rsidRPr="004710F7">
        <w:rPr>
          <w:rFonts w:ascii="Arial" w:hAnsi="Arial" w:cs="Arial"/>
          <w:sz w:val="20"/>
          <w:szCs w:val="20"/>
        </w:rPr>
        <w:t>kamerového systému na hřišti s hlídáním kamer na objektech udírny, pergoly a skladu sportovních potřeb</w:t>
      </w:r>
      <w:r>
        <w:rPr>
          <w:rFonts w:ascii="Arial" w:hAnsi="Arial" w:cs="Arial"/>
          <w:sz w:val="20"/>
          <w:szCs w:val="20"/>
        </w:rPr>
        <w:t xml:space="preserve"> – varianta A – bez PTZ kamery</w:t>
      </w:r>
      <w:r w:rsidRPr="007E7D8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56C4CDE" w14:textId="1836E78E" w:rsidR="007E7D83" w:rsidRDefault="007E7D83" w:rsidP="008540F6">
      <w:pPr>
        <w:rPr>
          <w:rFonts w:ascii="Arial" w:hAnsi="Arial" w:cs="Arial"/>
          <w:b/>
          <w:bCs/>
          <w:sz w:val="20"/>
          <w:szCs w:val="20"/>
        </w:rPr>
      </w:pPr>
      <w:r w:rsidRPr="007E7D83">
        <w:rPr>
          <w:rFonts w:ascii="Arial" w:hAnsi="Arial" w:cs="Arial"/>
          <w:b/>
          <w:bCs/>
          <w:sz w:val="20"/>
          <w:szCs w:val="20"/>
        </w:rPr>
        <w:t>7/</w:t>
      </w:r>
      <w:r w:rsidR="00805707">
        <w:rPr>
          <w:rFonts w:ascii="Arial" w:hAnsi="Arial" w:cs="Arial"/>
          <w:b/>
          <w:bCs/>
          <w:sz w:val="20"/>
          <w:szCs w:val="20"/>
        </w:rPr>
        <w:t>2</w:t>
      </w:r>
      <w:r w:rsidR="00FA52A6">
        <w:rPr>
          <w:rFonts w:ascii="Arial" w:hAnsi="Arial" w:cs="Arial"/>
          <w:b/>
          <w:bCs/>
          <w:sz w:val="20"/>
          <w:szCs w:val="20"/>
        </w:rPr>
        <w:t>503</w:t>
      </w:r>
      <w:r w:rsidR="00805707">
        <w:rPr>
          <w:rFonts w:ascii="Arial" w:hAnsi="Arial" w:cs="Arial"/>
          <w:b/>
          <w:bCs/>
          <w:sz w:val="20"/>
          <w:szCs w:val="20"/>
        </w:rPr>
        <w:t>2024</w:t>
      </w:r>
    </w:p>
    <w:p w14:paraId="785E92AA" w14:textId="77777777" w:rsidR="00FA52A6" w:rsidRDefault="00FA52A6" w:rsidP="008540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 schvaluje rozpočtové opatření č. 1/2024</w:t>
      </w:r>
    </w:p>
    <w:p w14:paraId="61DF4E13" w14:textId="371D414A" w:rsidR="007E7D83" w:rsidRDefault="007E7D83" w:rsidP="008540F6">
      <w:pPr>
        <w:rPr>
          <w:rFonts w:ascii="Arial" w:hAnsi="Arial" w:cs="Arial"/>
          <w:b/>
          <w:bCs/>
          <w:sz w:val="20"/>
          <w:szCs w:val="20"/>
        </w:rPr>
      </w:pPr>
      <w:r w:rsidRPr="007E7D83">
        <w:rPr>
          <w:rFonts w:ascii="Arial" w:hAnsi="Arial" w:cs="Arial"/>
          <w:b/>
          <w:bCs/>
          <w:sz w:val="20"/>
          <w:szCs w:val="20"/>
        </w:rPr>
        <w:t>8/</w:t>
      </w:r>
      <w:r w:rsidR="00805707">
        <w:rPr>
          <w:rFonts w:ascii="Arial" w:hAnsi="Arial" w:cs="Arial"/>
          <w:b/>
          <w:bCs/>
          <w:sz w:val="20"/>
          <w:szCs w:val="20"/>
        </w:rPr>
        <w:t>2</w:t>
      </w:r>
      <w:r w:rsidR="00FA52A6">
        <w:rPr>
          <w:rFonts w:ascii="Arial" w:hAnsi="Arial" w:cs="Arial"/>
          <w:b/>
          <w:bCs/>
          <w:sz w:val="20"/>
          <w:szCs w:val="20"/>
        </w:rPr>
        <w:t>503</w:t>
      </w:r>
      <w:r w:rsidR="00805707">
        <w:rPr>
          <w:rFonts w:ascii="Arial" w:hAnsi="Arial" w:cs="Arial"/>
          <w:b/>
          <w:bCs/>
          <w:sz w:val="20"/>
          <w:szCs w:val="20"/>
        </w:rPr>
        <w:t>2024</w:t>
      </w:r>
    </w:p>
    <w:p w14:paraId="2893BA0F" w14:textId="11A2F83D" w:rsidR="007E7D83" w:rsidRDefault="00FA52A6" w:rsidP="008540F6">
      <w:pPr>
        <w:rPr>
          <w:rFonts w:ascii="Arial" w:hAnsi="Arial" w:cs="Arial"/>
          <w:sz w:val="20"/>
          <w:szCs w:val="20"/>
        </w:rPr>
      </w:pPr>
      <w:bookmarkStart w:id="5" w:name="_Hlk153981044"/>
      <w:r>
        <w:rPr>
          <w:rFonts w:ascii="Arial" w:hAnsi="Arial" w:cs="Arial"/>
          <w:sz w:val="20"/>
          <w:szCs w:val="20"/>
        </w:rPr>
        <w:t>ZO schvaluje výměnu osvětlení v klubu seniorů v částce Kč 19 934,- dle dodané cenové nabídky</w:t>
      </w:r>
    </w:p>
    <w:bookmarkEnd w:id="5"/>
    <w:p w14:paraId="1CCBD0E4" w14:textId="77777777" w:rsidR="004902E9" w:rsidRDefault="004902E9" w:rsidP="008540F6">
      <w:pPr>
        <w:rPr>
          <w:rFonts w:ascii="Arial" w:hAnsi="Arial" w:cs="Arial"/>
          <w:color w:val="000000"/>
          <w:sz w:val="20"/>
          <w:szCs w:val="20"/>
        </w:rPr>
      </w:pPr>
    </w:p>
    <w:p w14:paraId="3761732E" w14:textId="7D8B10B3" w:rsidR="00673F3B" w:rsidRPr="00AA0F90" w:rsidRDefault="00DC7343" w:rsidP="008540F6">
      <w:pPr>
        <w:rPr>
          <w:rFonts w:ascii="Arial" w:hAnsi="Arial" w:cs="Arial"/>
          <w:color w:val="000000"/>
          <w:sz w:val="20"/>
          <w:szCs w:val="20"/>
        </w:rPr>
      </w:pPr>
      <w:r w:rsidRPr="00AA0F90">
        <w:rPr>
          <w:rFonts w:ascii="Arial" w:hAnsi="Arial" w:cs="Arial"/>
          <w:color w:val="000000"/>
          <w:sz w:val="20"/>
          <w:szCs w:val="20"/>
        </w:rPr>
        <w:t xml:space="preserve">Oldřichovice </w:t>
      </w:r>
      <w:r w:rsidR="00FA52A6">
        <w:rPr>
          <w:rFonts w:ascii="Arial" w:hAnsi="Arial" w:cs="Arial"/>
          <w:color w:val="000000" w:themeColor="text1"/>
          <w:sz w:val="20"/>
          <w:szCs w:val="20"/>
        </w:rPr>
        <w:t>27.3</w:t>
      </w:r>
      <w:r w:rsidR="00CD1DDA">
        <w:rPr>
          <w:rFonts w:ascii="Arial" w:hAnsi="Arial" w:cs="Arial"/>
          <w:color w:val="000000" w:themeColor="text1"/>
          <w:sz w:val="20"/>
          <w:szCs w:val="20"/>
        </w:rPr>
        <w:t>.2024</w:t>
      </w:r>
    </w:p>
    <w:p w14:paraId="0FBA43F8" w14:textId="77777777" w:rsidR="004902E9" w:rsidRDefault="004902E9">
      <w:pPr>
        <w:rPr>
          <w:rFonts w:ascii="Arial" w:hAnsi="Arial" w:cs="Arial"/>
          <w:color w:val="000000"/>
          <w:sz w:val="20"/>
          <w:szCs w:val="20"/>
        </w:rPr>
      </w:pPr>
    </w:p>
    <w:p w14:paraId="0E6345AB" w14:textId="77777777" w:rsidR="00FA52A6" w:rsidRDefault="00FA52A6">
      <w:pPr>
        <w:rPr>
          <w:rFonts w:ascii="Arial" w:hAnsi="Arial" w:cs="Arial"/>
          <w:color w:val="000000"/>
          <w:sz w:val="20"/>
          <w:szCs w:val="20"/>
        </w:rPr>
      </w:pPr>
    </w:p>
    <w:p w14:paraId="76A773A3" w14:textId="5B0CA002" w:rsidR="003050A2" w:rsidRPr="00AA0F90" w:rsidRDefault="0086561F">
      <w:pPr>
        <w:rPr>
          <w:rFonts w:ascii="Arial" w:hAnsi="Arial" w:cs="Arial"/>
          <w:sz w:val="20"/>
          <w:szCs w:val="20"/>
        </w:rPr>
      </w:pPr>
      <w:r w:rsidRPr="00AA0F90">
        <w:rPr>
          <w:rFonts w:ascii="Arial" w:hAnsi="Arial" w:cs="Arial"/>
          <w:color w:val="000000"/>
          <w:sz w:val="20"/>
          <w:szCs w:val="20"/>
        </w:rPr>
        <w:t>Marie Bartková, v.r., starostka</w:t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  <w:t>Ing. David Neulinger, v.r., místostarosta</w:t>
      </w:r>
    </w:p>
    <w:sectPr w:rsidR="003050A2" w:rsidRPr="00AA0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7FC5"/>
    <w:rsid w:val="00077DFF"/>
    <w:rsid w:val="00085587"/>
    <w:rsid w:val="00087D48"/>
    <w:rsid w:val="000A211E"/>
    <w:rsid w:val="000D39D0"/>
    <w:rsid w:val="000F3D94"/>
    <w:rsid w:val="00106832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A1E00"/>
    <w:rsid w:val="002A659B"/>
    <w:rsid w:val="002A7075"/>
    <w:rsid w:val="002B0955"/>
    <w:rsid w:val="002D3632"/>
    <w:rsid w:val="002D7A2B"/>
    <w:rsid w:val="002E25AA"/>
    <w:rsid w:val="003050A2"/>
    <w:rsid w:val="00320756"/>
    <w:rsid w:val="00336CD0"/>
    <w:rsid w:val="0034499C"/>
    <w:rsid w:val="00344D5F"/>
    <w:rsid w:val="00346306"/>
    <w:rsid w:val="00350F6A"/>
    <w:rsid w:val="003555C2"/>
    <w:rsid w:val="00356172"/>
    <w:rsid w:val="00394993"/>
    <w:rsid w:val="00396A87"/>
    <w:rsid w:val="003E68F9"/>
    <w:rsid w:val="003E6F8A"/>
    <w:rsid w:val="003F74F8"/>
    <w:rsid w:val="004044C2"/>
    <w:rsid w:val="00414B3C"/>
    <w:rsid w:val="00426047"/>
    <w:rsid w:val="0044636E"/>
    <w:rsid w:val="00452271"/>
    <w:rsid w:val="00455AAA"/>
    <w:rsid w:val="00462673"/>
    <w:rsid w:val="004719FD"/>
    <w:rsid w:val="00480917"/>
    <w:rsid w:val="004902E9"/>
    <w:rsid w:val="004A04E2"/>
    <w:rsid w:val="004A2289"/>
    <w:rsid w:val="004A4C8E"/>
    <w:rsid w:val="004A5D2E"/>
    <w:rsid w:val="004B2449"/>
    <w:rsid w:val="004C4659"/>
    <w:rsid w:val="004D2D7C"/>
    <w:rsid w:val="004F11FA"/>
    <w:rsid w:val="005225F1"/>
    <w:rsid w:val="00532399"/>
    <w:rsid w:val="0055799F"/>
    <w:rsid w:val="0056106B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46469"/>
    <w:rsid w:val="0065324B"/>
    <w:rsid w:val="00657082"/>
    <w:rsid w:val="006626F7"/>
    <w:rsid w:val="00673F3B"/>
    <w:rsid w:val="00690DC9"/>
    <w:rsid w:val="00693471"/>
    <w:rsid w:val="006D2B02"/>
    <w:rsid w:val="006E1647"/>
    <w:rsid w:val="006F789A"/>
    <w:rsid w:val="007A68FF"/>
    <w:rsid w:val="007D4517"/>
    <w:rsid w:val="007E7D83"/>
    <w:rsid w:val="00804673"/>
    <w:rsid w:val="00805707"/>
    <w:rsid w:val="00831030"/>
    <w:rsid w:val="00851927"/>
    <w:rsid w:val="008540F6"/>
    <w:rsid w:val="0086561F"/>
    <w:rsid w:val="008A1032"/>
    <w:rsid w:val="008D0DE7"/>
    <w:rsid w:val="008D4398"/>
    <w:rsid w:val="008E2E12"/>
    <w:rsid w:val="00923779"/>
    <w:rsid w:val="0093229A"/>
    <w:rsid w:val="009708A4"/>
    <w:rsid w:val="00973068"/>
    <w:rsid w:val="009811B3"/>
    <w:rsid w:val="00984047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2746"/>
    <w:rsid w:val="00A82489"/>
    <w:rsid w:val="00AA0F90"/>
    <w:rsid w:val="00AA297D"/>
    <w:rsid w:val="00AA7870"/>
    <w:rsid w:val="00B05855"/>
    <w:rsid w:val="00B05D81"/>
    <w:rsid w:val="00B06A9E"/>
    <w:rsid w:val="00B1748E"/>
    <w:rsid w:val="00B573DA"/>
    <w:rsid w:val="00B60243"/>
    <w:rsid w:val="00B6271A"/>
    <w:rsid w:val="00B702C3"/>
    <w:rsid w:val="00B73052"/>
    <w:rsid w:val="00B804F1"/>
    <w:rsid w:val="00B84D91"/>
    <w:rsid w:val="00BA2E2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61F2"/>
    <w:rsid w:val="00C9369C"/>
    <w:rsid w:val="00C953F7"/>
    <w:rsid w:val="00CA0621"/>
    <w:rsid w:val="00CD1DDA"/>
    <w:rsid w:val="00D1749F"/>
    <w:rsid w:val="00D235EF"/>
    <w:rsid w:val="00D539DF"/>
    <w:rsid w:val="00D54281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0474B"/>
    <w:rsid w:val="00E119C1"/>
    <w:rsid w:val="00E12E08"/>
    <w:rsid w:val="00E16AC6"/>
    <w:rsid w:val="00E334A6"/>
    <w:rsid w:val="00E55A1E"/>
    <w:rsid w:val="00E927F4"/>
    <w:rsid w:val="00EC0755"/>
    <w:rsid w:val="00EC4EBC"/>
    <w:rsid w:val="00ED0FCA"/>
    <w:rsid w:val="00ED738E"/>
    <w:rsid w:val="00EE55B5"/>
    <w:rsid w:val="00F051D7"/>
    <w:rsid w:val="00F076E7"/>
    <w:rsid w:val="00F102D9"/>
    <w:rsid w:val="00F10E18"/>
    <w:rsid w:val="00F3055D"/>
    <w:rsid w:val="00F30771"/>
    <w:rsid w:val="00F568F5"/>
    <w:rsid w:val="00F6097E"/>
    <w:rsid w:val="00FA35DB"/>
    <w:rsid w:val="00FA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2023-04-05T08:33:00Z</cp:lastPrinted>
  <dcterms:created xsi:type="dcterms:W3CDTF">2024-03-27T11:34:00Z</dcterms:created>
  <dcterms:modified xsi:type="dcterms:W3CDTF">2024-03-27T11:37:00Z</dcterms:modified>
</cp:coreProperties>
</file>